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873FF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3896B995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095A4899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679FC349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7713C013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4BBCA312" w14:textId="77777777" w:rsidR="00B70F0C" w:rsidRPr="005006FF" w:rsidRDefault="00B70F0C" w:rsidP="00B70F0C">
      <w:pPr>
        <w:jc w:val="right"/>
        <w:rPr>
          <w:rFonts w:ascii="Verdana" w:hAnsi="Verdana"/>
          <w:b/>
          <w:bCs/>
          <w:sz w:val="52"/>
          <w:szCs w:val="52"/>
        </w:rPr>
      </w:pPr>
    </w:p>
    <w:p w14:paraId="1EC8C148" w14:textId="77777777" w:rsidR="007C05E2" w:rsidRPr="00B82953" w:rsidRDefault="005934A1" w:rsidP="00B70F0C">
      <w:pPr>
        <w:jc w:val="right"/>
        <w:rPr>
          <w:rFonts w:ascii="Verdana" w:hAnsi="Verdana"/>
          <w:b/>
          <w:bCs/>
          <w:sz w:val="52"/>
          <w:szCs w:val="52"/>
          <w:lang w:val="ru-RU"/>
        </w:rPr>
      </w:pPr>
      <w:r>
        <w:rPr>
          <w:rFonts w:ascii="Verdana" w:hAnsi="Verdana"/>
          <w:b/>
          <w:bCs/>
          <w:sz w:val="52"/>
          <w:szCs w:val="52"/>
          <w:lang w:val="bg"/>
        </w:rPr>
        <w:t>Световен ден за безопасност на храните</w:t>
      </w:r>
    </w:p>
    <w:p w14:paraId="16ABB589" w14:textId="77777777" w:rsidR="007C05E2" w:rsidRPr="00B82953" w:rsidRDefault="005934A1" w:rsidP="00B70F0C">
      <w:pPr>
        <w:jc w:val="right"/>
        <w:rPr>
          <w:rFonts w:ascii="Verdana" w:hAnsi="Verdana"/>
          <w:b/>
          <w:bCs/>
          <w:sz w:val="52"/>
          <w:szCs w:val="52"/>
          <w:lang w:val="ru-RU"/>
        </w:rPr>
      </w:pPr>
      <w:r>
        <w:rPr>
          <w:rFonts w:ascii="Verdana" w:hAnsi="Verdana"/>
          <w:b/>
          <w:bCs/>
          <w:sz w:val="52"/>
          <w:szCs w:val="52"/>
          <w:lang w:val="bg"/>
        </w:rPr>
        <w:t>Копи</w:t>
      </w:r>
      <w:r w:rsidR="00F60EEF">
        <w:rPr>
          <w:rFonts w:ascii="Verdana" w:hAnsi="Verdana"/>
          <w:b/>
          <w:bCs/>
          <w:sz w:val="52"/>
          <w:szCs w:val="52"/>
          <w:lang w:val="bg"/>
        </w:rPr>
        <w:t>та</w:t>
      </w:r>
      <w:r>
        <w:rPr>
          <w:rFonts w:ascii="Verdana" w:hAnsi="Verdana"/>
          <w:b/>
          <w:bCs/>
          <w:sz w:val="52"/>
          <w:szCs w:val="52"/>
          <w:lang w:val="bg"/>
        </w:rPr>
        <w:t xml:space="preserve"> за социалните медии</w:t>
      </w:r>
    </w:p>
    <w:p w14:paraId="545FFC18" w14:textId="77777777" w:rsidR="00CC67CD" w:rsidRPr="00B82953" w:rsidRDefault="00CC67CD" w:rsidP="00CC67CD">
      <w:pPr>
        <w:rPr>
          <w:rFonts w:ascii="Verdana" w:hAnsi="Verdana"/>
          <w:b/>
          <w:bCs/>
          <w:sz w:val="52"/>
          <w:szCs w:val="52"/>
          <w:lang w:val="ru-RU"/>
        </w:rPr>
      </w:pPr>
    </w:p>
    <w:p w14:paraId="01570ED2" w14:textId="77777777" w:rsidR="00CC67CD" w:rsidRPr="00B82953" w:rsidRDefault="00CC67CD" w:rsidP="00CC67CD">
      <w:pPr>
        <w:rPr>
          <w:rFonts w:ascii="Verdana" w:hAnsi="Verdana"/>
          <w:b/>
          <w:bCs/>
          <w:sz w:val="52"/>
          <w:szCs w:val="52"/>
          <w:lang w:val="ru-RU"/>
        </w:rPr>
      </w:pPr>
    </w:p>
    <w:p w14:paraId="03E04990" w14:textId="77777777" w:rsidR="00CC67CD" w:rsidRPr="00B82953" w:rsidRDefault="00CC67CD" w:rsidP="00CC67CD">
      <w:pPr>
        <w:rPr>
          <w:rFonts w:ascii="Verdana" w:hAnsi="Verdana"/>
          <w:b/>
          <w:bCs/>
          <w:sz w:val="52"/>
          <w:szCs w:val="52"/>
          <w:lang w:val="ru-RU"/>
        </w:rPr>
      </w:pPr>
    </w:p>
    <w:p w14:paraId="4E72C06D" w14:textId="77777777" w:rsidR="00CC67CD" w:rsidRPr="00B82953" w:rsidRDefault="00CC67CD" w:rsidP="00CC67CD">
      <w:pPr>
        <w:rPr>
          <w:rFonts w:ascii="Verdana" w:hAnsi="Verdana"/>
          <w:b/>
          <w:bCs/>
          <w:sz w:val="52"/>
          <w:szCs w:val="52"/>
          <w:lang w:val="ru-RU"/>
        </w:rPr>
      </w:pPr>
    </w:p>
    <w:p w14:paraId="234CF3E4" w14:textId="77777777" w:rsidR="00CC67CD" w:rsidRPr="00B82953" w:rsidRDefault="00CC67CD" w:rsidP="00CC67CD">
      <w:pPr>
        <w:rPr>
          <w:rFonts w:ascii="Verdana" w:hAnsi="Verdana"/>
          <w:b/>
          <w:bCs/>
          <w:sz w:val="52"/>
          <w:szCs w:val="52"/>
          <w:lang w:val="ru-RU"/>
        </w:rPr>
      </w:pPr>
    </w:p>
    <w:p w14:paraId="5A3547B2" w14:textId="77777777" w:rsidR="00835447" w:rsidRPr="00B82953" w:rsidRDefault="00835447" w:rsidP="001D4057">
      <w:pPr>
        <w:jc w:val="center"/>
        <w:rPr>
          <w:noProof/>
          <w:lang w:val="ru-RU"/>
        </w:rPr>
      </w:pPr>
    </w:p>
    <w:p w14:paraId="490C57A6" w14:textId="77777777" w:rsidR="007C05E2" w:rsidRPr="00B82953" w:rsidRDefault="007C05E2" w:rsidP="007C05E2">
      <w:pPr>
        <w:spacing w:line="259" w:lineRule="auto"/>
        <w:ind w:left="360"/>
        <w:rPr>
          <w:b/>
          <w:bCs/>
          <w:lang w:val="ru-RU"/>
        </w:rPr>
      </w:pPr>
    </w:p>
    <w:p w14:paraId="798B48ED" w14:textId="77777777" w:rsidR="005473FA" w:rsidRPr="00B82953" w:rsidRDefault="005934A1" w:rsidP="005473FA">
      <w:pPr>
        <w:pStyle w:val="Heading1"/>
        <w:rPr>
          <w:lang w:val="ru-RU"/>
        </w:rPr>
      </w:pPr>
      <w:r>
        <w:rPr>
          <w:lang w:val="bg"/>
        </w:rPr>
        <w:t>Заглавие № 1</w:t>
      </w:r>
    </w:p>
    <w:p w14:paraId="6F79B331" w14:textId="77777777" w:rsidR="005473FA" w:rsidRPr="00B82953" w:rsidRDefault="005934A1" w:rsidP="005473FA">
      <w:pPr>
        <w:spacing w:line="259" w:lineRule="auto"/>
        <w:ind w:left="360"/>
        <w:rPr>
          <w:b/>
          <w:bCs/>
          <w:lang w:val="ru-RU"/>
        </w:rPr>
      </w:pPr>
      <w:r>
        <w:rPr>
          <w:b/>
          <w:bCs/>
          <w:lang w:val="bg"/>
        </w:rPr>
        <w:t>X/BlueSky</w:t>
      </w:r>
    </w:p>
    <w:p w14:paraId="2ADC4BD3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rFonts w:cs="Segoe UI Emoji"/>
          <w:lang w:val="bg"/>
        </w:rPr>
        <w:t xml:space="preserve">Опасните храни са предизвикателство в световен мащаб. Заедно можем да превърнем рисковете в решения! </w:t>
      </w:r>
      <w:r>
        <w:rPr>
          <w:rFonts w:ascii="Segoe UI Emoji" w:hAnsi="Segoe UI Emoji" w:cs="Segoe UI Emoji"/>
          <w:lang w:val="bg"/>
        </w:rPr>
        <w:t>🌍✅</w:t>
      </w:r>
    </w:p>
    <w:p w14:paraId="60559C37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lang w:val="bg"/>
        </w:rPr>
        <w:t xml:space="preserve">В #WorldFoodSafetyDay </w:t>
      </w:r>
      <w:r w:rsidR="005913A3">
        <w:rPr>
          <w:lang w:val="bg"/>
        </w:rPr>
        <w:t xml:space="preserve">вижте </w:t>
      </w:r>
      <w:r>
        <w:rPr>
          <w:lang w:val="bg"/>
        </w:rPr>
        <w:t xml:space="preserve">как простите действия и </w:t>
      </w:r>
      <w:r w:rsidR="005913A3">
        <w:rPr>
          <w:lang w:val="bg"/>
        </w:rPr>
        <w:t xml:space="preserve">изборът, основан на научни доказателства </w:t>
      </w:r>
      <w:r>
        <w:rPr>
          <w:lang w:val="bg"/>
        </w:rPr>
        <w:t xml:space="preserve"> помагат за осигуряването на безопасни храни навсякъде.</w:t>
      </w:r>
    </w:p>
    <w:p w14:paraId="4F56DD85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rFonts w:ascii="Segoe UI Emoji" w:hAnsi="Segoe UI Emoji" w:cs="Segoe UI Emoji"/>
          <w:lang w:val="bg"/>
        </w:rPr>
        <w:t>🔗</w:t>
      </w:r>
      <w:r>
        <w:rPr>
          <w:rFonts w:cs="Segoe UI Emoji"/>
          <w:lang w:val="bg"/>
        </w:rPr>
        <w:t xml:space="preserve"> efsa.europa.eu/en/safe2eat </w:t>
      </w:r>
    </w:p>
    <w:p w14:paraId="527D149A" w14:textId="77777777" w:rsidR="005473FA" w:rsidRPr="005473FA" w:rsidRDefault="005934A1" w:rsidP="005473FA">
      <w:pPr>
        <w:spacing w:line="259" w:lineRule="auto"/>
        <w:ind w:left="360"/>
      </w:pPr>
      <w:r>
        <w:rPr>
          <w:lang w:val="bg"/>
        </w:rPr>
        <w:t>#SafeFoodEverywhere #Safe2EatEU #WFSD2026 #WorldFoodSafetyDay</w:t>
      </w:r>
    </w:p>
    <w:p w14:paraId="238C3742" w14:textId="77777777" w:rsidR="005473FA" w:rsidRPr="005473FA" w:rsidRDefault="005473FA" w:rsidP="005473FA">
      <w:pPr>
        <w:spacing w:line="259" w:lineRule="auto"/>
        <w:ind w:left="360"/>
      </w:pPr>
    </w:p>
    <w:p w14:paraId="55309440" w14:textId="77777777" w:rsidR="005473FA" w:rsidRPr="005473FA" w:rsidRDefault="005934A1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bg"/>
        </w:rPr>
        <w:t>Instagram/Facebook</w:t>
      </w:r>
    </w:p>
    <w:p w14:paraId="43B43AB5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rFonts w:cs="Segoe UI Emoji"/>
          <w:lang w:val="bg"/>
        </w:rPr>
        <w:t xml:space="preserve">Опасните храни засягат милиони хора, но повечето </w:t>
      </w:r>
      <w:r w:rsidR="00DA682B">
        <w:rPr>
          <w:rFonts w:cs="Segoe UI Emoji"/>
          <w:lang w:val="bg"/>
        </w:rPr>
        <w:t>и</w:t>
      </w:r>
      <w:r w:rsidR="00DA682B" w:rsidRPr="00DA682B">
        <w:rPr>
          <w:rFonts w:cs="Segoe UI Emoji"/>
          <w:lang w:val="bg"/>
        </w:rPr>
        <w:t>нфекции</w:t>
      </w:r>
      <w:r w:rsidR="00D4724C">
        <w:rPr>
          <w:rFonts w:cs="Segoe UI Emoji"/>
          <w:lang w:val="bg"/>
        </w:rPr>
        <w:t>,</w:t>
      </w:r>
      <w:r w:rsidR="00DA682B" w:rsidRPr="00DA682B">
        <w:rPr>
          <w:rFonts w:cs="Segoe UI Emoji"/>
          <w:lang w:val="bg"/>
        </w:rPr>
        <w:t xml:space="preserve"> причинени от храни</w:t>
      </w:r>
      <w:r w:rsidR="00D4724C">
        <w:rPr>
          <w:rFonts w:cs="Segoe UI Emoji"/>
          <w:lang w:val="bg"/>
        </w:rPr>
        <w:t>,</w:t>
      </w:r>
      <w:r w:rsidR="00DA682B" w:rsidRPr="00DA682B" w:rsidDel="00DA682B">
        <w:rPr>
          <w:rFonts w:cs="Segoe UI Emoji"/>
          <w:lang w:val="bg"/>
        </w:rPr>
        <w:t xml:space="preserve"> </w:t>
      </w:r>
      <w:r>
        <w:rPr>
          <w:rFonts w:cs="Segoe UI Emoji"/>
          <w:lang w:val="bg"/>
        </w:rPr>
        <w:t xml:space="preserve">могат да бъдат предотвратени. </w:t>
      </w:r>
      <w:r>
        <w:rPr>
          <w:rFonts w:ascii="Segoe UI Emoji" w:hAnsi="Segoe UI Emoji" w:cs="Segoe UI Emoji"/>
          <w:lang w:val="bg"/>
        </w:rPr>
        <w:t>🚫🥗</w:t>
      </w:r>
    </w:p>
    <w:p w14:paraId="743D1B53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lang w:val="bg"/>
        </w:rPr>
        <w:t xml:space="preserve">В </w:t>
      </w:r>
      <w:r w:rsidR="00F60EEF">
        <w:rPr>
          <w:lang w:val="bg"/>
        </w:rPr>
        <w:t>Светов</w:t>
      </w:r>
      <w:r>
        <w:rPr>
          <w:lang w:val="bg"/>
        </w:rPr>
        <w:t>н</w:t>
      </w:r>
      <w:r w:rsidR="00F60EEF">
        <w:rPr>
          <w:lang w:val="bg"/>
        </w:rPr>
        <w:t>ия</w:t>
      </w:r>
      <w:r>
        <w:rPr>
          <w:lang w:val="bg"/>
        </w:rPr>
        <w:t xml:space="preserve"> ден за безопасност на храните нека преминем „от </w:t>
      </w:r>
      <w:r w:rsidR="00F60EEF">
        <w:rPr>
          <w:lang w:val="bg"/>
        </w:rPr>
        <w:t>проблем</w:t>
      </w:r>
      <w:r>
        <w:rPr>
          <w:lang w:val="bg"/>
        </w:rPr>
        <w:t xml:space="preserve"> към решения“ чрез безопасно боравене, умно пазаруване и </w:t>
      </w:r>
      <w:r w:rsidR="00F60EEF">
        <w:rPr>
          <w:lang w:val="bg"/>
        </w:rPr>
        <w:t>научнообоснована информация</w:t>
      </w:r>
      <w:r>
        <w:rPr>
          <w:lang w:val="bg"/>
        </w:rPr>
        <w:t>.</w:t>
      </w:r>
    </w:p>
    <w:p w14:paraId="674E3CBB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lang w:val="bg"/>
        </w:rPr>
        <w:t>Малките стъпки са от голямо значение!</w:t>
      </w:r>
    </w:p>
    <w:p w14:paraId="3F7CBC42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rFonts w:ascii="Segoe UI Emoji" w:hAnsi="Segoe UI Emoji" w:cs="Segoe UI Emoji"/>
          <w:lang w:val="bg"/>
        </w:rPr>
        <w:t>🔗</w:t>
      </w:r>
      <w:r>
        <w:rPr>
          <w:rFonts w:cs="Segoe UI Emoji"/>
          <w:lang w:val="bg"/>
        </w:rPr>
        <w:t xml:space="preserve"> efsa.europa.eu/en/safe2eat</w:t>
      </w:r>
    </w:p>
    <w:p w14:paraId="2F4F0027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lang w:val="bg"/>
        </w:rPr>
        <w:t>#SafeFoodEverywhere #Safe2EatEU #WFSD2026 #WorldFoodSafetyDay</w:t>
      </w:r>
    </w:p>
    <w:p w14:paraId="04C59949" w14:textId="77777777" w:rsidR="005473FA" w:rsidRPr="00B82953" w:rsidRDefault="005473FA" w:rsidP="005473FA">
      <w:pPr>
        <w:spacing w:line="259" w:lineRule="auto"/>
        <w:ind w:left="360"/>
        <w:rPr>
          <w:lang w:val="ru-RU"/>
        </w:rPr>
      </w:pPr>
    </w:p>
    <w:p w14:paraId="2B963314" w14:textId="77777777" w:rsidR="005473FA" w:rsidRPr="00B82953" w:rsidRDefault="005934A1" w:rsidP="005473FA">
      <w:pPr>
        <w:spacing w:line="259" w:lineRule="auto"/>
        <w:ind w:left="360"/>
        <w:rPr>
          <w:b/>
          <w:bCs/>
          <w:lang w:val="ru-RU"/>
        </w:rPr>
      </w:pPr>
      <w:r>
        <w:rPr>
          <w:b/>
          <w:bCs/>
          <w:lang w:val="bg"/>
        </w:rPr>
        <w:t>LinkedIn</w:t>
      </w:r>
    </w:p>
    <w:p w14:paraId="3C324A87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rFonts w:cs="Segoe UI Emoji"/>
          <w:lang w:val="bg"/>
        </w:rPr>
        <w:t xml:space="preserve">Днес, в Световния </w:t>
      </w:r>
      <w:r w:rsidR="00F60EEF">
        <w:rPr>
          <w:rFonts w:cs="Segoe UI Emoji"/>
          <w:lang w:val="bg"/>
        </w:rPr>
        <w:t xml:space="preserve">ден за безопасност на храните, </w:t>
      </w:r>
      <w:r>
        <w:rPr>
          <w:rFonts w:cs="Segoe UI Emoji"/>
          <w:lang w:val="bg"/>
        </w:rPr>
        <w:t xml:space="preserve">обръщаме внимание на това как данните и науката превръщат </w:t>
      </w:r>
      <w:r w:rsidR="00F60EEF">
        <w:rPr>
          <w:rFonts w:cs="Segoe UI Emoji"/>
          <w:lang w:val="bg"/>
        </w:rPr>
        <w:t>рисковете от</w:t>
      </w:r>
      <w:r>
        <w:rPr>
          <w:rFonts w:cs="Segoe UI Emoji"/>
          <w:lang w:val="bg"/>
        </w:rPr>
        <w:t xml:space="preserve"> </w:t>
      </w:r>
      <w:r w:rsidR="005E29D1">
        <w:rPr>
          <w:rFonts w:cs="Segoe UI Emoji"/>
          <w:lang w:val="bg"/>
        </w:rPr>
        <w:t>и</w:t>
      </w:r>
      <w:r w:rsidR="005E29D1" w:rsidRPr="005E29D1">
        <w:rPr>
          <w:rFonts w:cs="Segoe UI Emoji"/>
          <w:lang w:val="bg"/>
        </w:rPr>
        <w:t>нфекциите</w:t>
      </w:r>
      <w:r w:rsidR="00D4724C">
        <w:rPr>
          <w:rFonts w:cs="Segoe UI Emoji"/>
          <w:lang w:val="bg"/>
        </w:rPr>
        <w:t>,</w:t>
      </w:r>
      <w:r w:rsidR="005E29D1" w:rsidRPr="005E29D1">
        <w:rPr>
          <w:rFonts w:cs="Segoe UI Emoji"/>
          <w:lang w:val="bg"/>
        </w:rPr>
        <w:t xml:space="preserve"> причинени от храни</w:t>
      </w:r>
      <w:r w:rsidR="00D4724C">
        <w:rPr>
          <w:rFonts w:cs="Segoe UI Emoji"/>
          <w:lang w:val="bg"/>
        </w:rPr>
        <w:t>,</w:t>
      </w:r>
      <w:r w:rsidR="005E29D1" w:rsidRPr="005E29D1" w:rsidDel="005E29D1">
        <w:rPr>
          <w:rFonts w:cs="Segoe UI Emoji"/>
          <w:lang w:val="bg"/>
        </w:rPr>
        <w:t xml:space="preserve"> </w:t>
      </w:r>
      <w:r>
        <w:rPr>
          <w:rFonts w:cs="Segoe UI Emoji"/>
          <w:lang w:val="bg"/>
        </w:rPr>
        <w:t xml:space="preserve">в практически решения. </w:t>
      </w:r>
      <w:r>
        <w:rPr>
          <w:rFonts w:ascii="Segoe UI Emoji" w:hAnsi="Segoe UI Emoji" w:cs="Segoe UI Emoji"/>
          <w:lang w:val="bg"/>
        </w:rPr>
        <w:t>📊🔬</w:t>
      </w:r>
    </w:p>
    <w:p w14:paraId="7061E2B9" w14:textId="77777777" w:rsidR="005473FA" w:rsidRPr="00B82953" w:rsidRDefault="00940692" w:rsidP="005473FA">
      <w:pPr>
        <w:spacing w:line="259" w:lineRule="auto"/>
        <w:ind w:left="360"/>
        <w:rPr>
          <w:lang w:val="ru-RU"/>
        </w:rPr>
      </w:pPr>
      <w:r w:rsidRPr="00B82953">
        <w:rPr>
          <w:lang w:val="ru-RU"/>
        </w:rPr>
        <w:t>От ясната информация върху етикетите до безопасното боравене с храни в домашни условия и ефективните правила</w:t>
      </w:r>
      <w:r w:rsidR="005934A1">
        <w:rPr>
          <w:lang w:val="bg"/>
        </w:rPr>
        <w:t xml:space="preserve">— всички </w:t>
      </w:r>
      <w:r w:rsidR="00F60EEF">
        <w:rPr>
          <w:lang w:val="bg"/>
        </w:rPr>
        <w:t>имаме</w:t>
      </w:r>
      <w:r w:rsidR="005934A1">
        <w:rPr>
          <w:lang w:val="bg"/>
        </w:rPr>
        <w:t xml:space="preserve"> роля </w:t>
      </w:r>
      <w:r w:rsidR="00F60EEF">
        <w:rPr>
          <w:lang w:val="bg"/>
        </w:rPr>
        <w:t>в</w:t>
      </w:r>
      <w:r w:rsidR="005934A1">
        <w:rPr>
          <w:lang w:val="bg"/>
        </w:rPr>
        <w:t xml:space="preserve"> опазванет</w:t>
      </w:r>
      <w:r w:rsidR="00F60EEF">
        <w:rPr>
          <w:lang w:val="bg"/>
        </w:rPr>
        <w:t>о на храните безопасни</w:t>
      </w:r>
      <w:r w:rsidR="005934A1">
        <w:rPr>
          <w:lang w:val="bg"/>
        </w:rPr>
        <w:t>.</w:t>
      </w:r>
    </w:p>
    <w:p w14:paraId="7643D08F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rFonts w:ascii="Segoe UI Emoji" w:hAnsi="Segoe UI Emoji" w:cs="Segoe UI Emoji"/>
          <w:lang w:val="bg"/>
        </w:rPr>
        <w:t>🔗</w:t>
      </w:r>
      <w:r>
        <w:rPr>
          <w:rFonts w:cs="Segoe UI Emoji"/>
          <w:lang w:val="bg"/>
        </w:rPr>
        <w:t xml:space="preserve"> efsa.europa.eu/en/safe2eat</w:t>
      </w:r>
    </w:p>
    <w:p w14:paraId="22A4F9CF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lang w:val="bg"/>
        </w:rPr>
        <w:lastRenderedPageBreak/>
        <w:t>#SafeFoodEverywhere #Safe2EatEU #WFSD2026 #WorldFoodSafetyDay</w:t>
      </w:r>
    </w:p>
    <w:p w14:paraId="2E10376B" w14:textId="77777777" w:rsidR="005473FA" w:rsidRPr="00B82953" w:rsidRDefault="005473FA" w:rsidP="005473FA">
      <w:pPr>
        <w:spacing w:line="259" w:lineRule="auto"/>
        <w:ind w:left="360"/>
        <w:rPr>
          <w:lang w:val="ru-RU"/>
        </w:rPr>
      </w:pPr>
    </w:p>
    <w:p w14:paraId="3F2AC6B5" w14:textId="77777777" w:rsidR="005473FA" w:rsidRPr="00B82953" w:rsidRDefault="005934A1" w:rsidP="005473FA">
      <w:pPr>
        <w:pStyle w:val="Heading1"/>
        <w:rPr>
          <w:lang w:val="ru-RU"/>
        </w:rPr>
      </w:pPr>
      <w:r>
        <w:rPr>
          <w:lang w:val="bg"/>
        </w:rPr>
        <w:t>Заглавие № 2</w:t>
      </w:r>
    </w:p>
    <w:p w14:paraId="6715E87D" w14:textId="77777777" w:rsidR="005473FA" w:rsidRPr="00B82953" w:rsidRDefault="005473FA" w:rsidP="005473FA">
      <w:pPr>
        <w:spacing w:line="259" w:lineRule="auto"/>
        <w:ind w:left="360"/>
        <w:rPr>
          <w:lang w:val="ru-RU"/>
        </w:rPr>
      </w:pPr>
    </w:p>
    <w:p w14:paraId="4E850257" w14:textId="77777777" w:rsidR="005473FA" w:rsidRPr="00B82953" w:rsidRDefault="005934A1" w:rsidP="005473FA">
      <w:pPr>
        <w:spacing w:line="259" w:lineRule="auto"/>
        <w:ind w:left="360"/>
        <w:rPr>
          <w:b/>
          <w:bCs/>
          <w:lang w:val="ru-RU"/>
        </w:rPr>
      </w:pPr>
      <w:r>
        <w:rPr>
          <w:b/>
          <w:bCs/>
          <w:lang w:val="bg"/>
        </w:rPr>
        <w:t>X/BlueSky</w:t>
      </w:r>
    </w:p>
    <w:p w14:paraId="5FB791E7" w14:textId="77777777" w:rsidR="005473FA" w:rsidRPr="00B82953" w:rsidRDefault="005E29D1" w:rsidP="005473FA">
      <w:pPr>
        <w:spacing w:line="259" w:lineRule="auto"/>
        <w:ind w:left="360"/>
        <w:rPr>
          <w:lang w:val="ru-RU"/>
        </w:rPr>
      </w:pPr>
      <w:r w:rsidRPr="005E29D1">
        <w:rPr>
          <w:rFonts w:cs="Segoe UI Emoji"/>
          <w:lang w:val="bg"/>
        </w:rPr>
        <w:t>Инфекциите</w:t>
      </w:r>
      <w:r w:rsidR="00D4724C">
        <w:rPr>
          <w:rFonts w:cs="Segoe UI Emoji"/>
          <w:lang w:val="bg"/>
        </w:rPr>
        <w:t>,</w:t>
      </w:r>
      <w:r w:rsidRPr="005E29D1">
        <w:rPr>
          <w:rFonts w:cs="Segoe UI Emoji"/>
          <w:lang w:val="bg"/>
        </w:rPr>
        <w:t xml:space="preserve"> причинени от храни</w:t>
      </w:r>
      <w:r w:rsidR="00D4724C">
        <w:rPr>
          <w:rFonts w:cs="Segoe UI Emoji"/>
          <w:lang w:val="bg"/>
        </w:rPr>
        <w:t>,</w:t>
      </w:r>
      <w:r w:rsidRPr="005E29D1" w:rsidDel="005E29D1">
        <w:rPr>
          <w:rFonts w:cs="Segoe UI Emoji"/>
          <w:lang w:val="bg"/>
        </w:rPr>
        <w:t xml:space="preserve"> </w:t>
      </w:r>
      <w:r w:rsidR="005934A1">
        <w:rPr>
          <w:rFonts w:cs="Segoe UI Emoji"/>
          <w:lang w:val="bg"/>
        </w:rPr>
        <w:t xml:space="preserve">са предотвратими! </w:t>
      </w:r>
      <w:r w:rsidR="005934A1">
        <w:rPr>
          <w:rFonts w:ascii="Segoe UI Emoji" w:hAnsi="Segoe UI Emoji" w:cs="Segoe UI Emoji"/>
          <w:lang w:val="bg"/>
        </w:rPr>
        <w:t>🦠🚫</w:t>
      </w:r>
    </w:p>
    <w:p w14:paraId="20654401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lang w:val="bg"/>
        </w:rPr>
        <w:t>В #WorldFoodSafetyDay сподел</w:t>
      </w:r>
      <w:r w:rsidR="00F60EEF">
        <w:rPr>
          <w:lang w:val="bg"/>
        </w:rPr>
        <w:t>яме</w:t>
      </w:r>
      <w:r>
        <w:rPr>
          <w:lang w:val="bg"/>
        </w:rPr>
        <w:t xml:space="preserve"> научнообосновани решения за </w:t>
      </w:r>
      <w:r w:rsidR="00F60EEF">
        <w:rPr>
          <w:lang w:val="bg"/>
        </w:rPr>
        <w:t xml:space="preserve"> осигуряване </w:t>
      </w:r>
      <w:r>
        <w:rPr>
          <w:lang w:val="bg"/>
        </w:rPr>
        <w:t xml:space="preserve">на по-здравословни ястия. </w:t>
      </w:r>
    </w:p>
    <w:p w14:paraId="67EEA238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rFonts w:ascii="Segoe UI Emoji" w:hAnsi="Segoe UI Emoji" w:cs="Segoe UI Emoji"/>
          <w:lang w:val="bg"/>
        </w:rPr>
        <w:t>🔗</w:t>
      </w:r>
      <w:r>
        <w:rPr>
          <w:rFonts w:cs="Segoe UI Emoji"/>
          <w:lang w:val="bg"/>
        </w:rPr>
        <w:t xml:space="preserve"> efsa.europa.eu/en/safe2eat</w:t>
      </w:r>
    </w:p>
    <w:p w14:paraId="48D21F9A" w14:textId="77777777" w:rsidR="005473FA" w:rsidRDefault="005934A1" w:rsidP="005473FA">
      <w:pPr>
        <w:spacing w:line="259" w:lineRule="auto"/>
        <w:ind w:left="360"/>
      </w:pPr>
      <w:r>
        <w:rPr>
          <w:lang w:val="bg"/>
        </w:rPr>
        <w:t>#Safe2EatEU #FoodSafety #WFSD2026 #WorldFoodSafetyDay</w:t>
      </w:r>
    </w:p>
    <w:p w14:paraId="401327F1" w14:textId="77777777" w:rsidR="005473FA" w:rsidRPr="005473FA" w:rsidRDefault="005473FA" w:rsidP="005473FA">
      <w:pPr>
        <w:spacing w:line="259" w:lineRule="auto"/>
        <w:ind w:left="360"/>
      </w:pPr>
    </w:p>
    <w:p w14:paraId="39F02FF4" w14:textId="77777777" w:rsidR="005473FA" w:rsidRPr="005473FA" w:rsidRDefault="005934A1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bg"/>
        </w:rPr>
        <w:t>Instagram/Facebook</w:t>
      </w:r>
    </w:p>
    <w:p w14:paraId="4E6C7097" w14:textId="77777777" w:rsidR="005E29D1" w:rsidRDefault="005E29D1" w:rsidP="005E29D1">
      <w:pPr>
        <w:spacing w:line="259" w:lineRule="auto"/>
        <w:ind w:left="360"/>
        <w:rPr>
          <w:rFonts w:cs="Segoe UI Emoji"/>
          <w:lang w:val="bg"/>
        </w:rPr>
      </w:pPr>
      <w:r>
        <w:rPr>
          <w:rFonts w:cs="Segoe UI Emoji"/>
          <w:lang w:val="bg"/>
        </w:rPr>
        <w:t>Инфекциите</w:t>
      </w:r>
      <w:r w:rsidR="00D4724C">
        <w:rPr>
          <w:rFonts w:cs="Segoe UI Emoji"/>
          <w:lang w:val="bg"/>
        </w:rPr>
        <w:t>,</w:t>
      </w:r>
      <w:r>
        <w:rPr>
          <w:rFonts w:cs="Segoe UI Emoji"/>
          <w:lang w:val="bg"/>
        </w:rPr>
        <w:t xml:space="preserve"> причинени от</w:t>
      </w:r>
      <w:r w:rsidRPr="00CC0CDF">
        <w:rPr>
          <w:rFonts w:cs="Segoe UI Emoji"/>
          <w:lang w:val="bg"/>
        </w:rPr>
        <w:t xml:space="preserve"> храни, са сериозен проблем за милиони хора по света, но много от случаите могат да бъдат предотвратени!</w:t>
      </w:r>
    </w:p>
    <w:p w14:paraId="31283F9A" w14:textId="77777777" w:rsidR="005473FA" w:rsidRPr="00B82953" w:rsidRDefault="00940692" w:rsidP="005473FA">
      <w:pPr>
        <w:spacing w:line="259" w:lineRule="auto"/>
        <w:ind w:left="360"/>
        <w:rPr>
          <w:lang w:val="ru-RU"/>
        </w:rPr>
      </w:pPr>
      <w:r w:rsidRPr="00B82953">
        <w:rPr>
          <w:lang w:val="ru-RU"/>
        </w:rPr>
        <w:t>По повод Световния ден за безопасност на храните</w:t>
      </w:r>
      <w:r w:rsidR="00D4724C">
        <w:rPr>
          <w:lang w:val="bg-BG"/>
        </w:rPr>
        <w:t>,</w:t>
      </w:r>
      <w:r w:rsidRPr="00B82953">
        <w:rPr>
          <w:lang w:val="ru-RU"/>
        </w:rPr>
        <w:t xml:space="preserve"> открийте как можете да бъдете част от решението — чрез малки стъпки като проверка на срока на годност, съхранение на храната при подходяща температура и спазване на съветите за безопасно приготвяне.</w:t>
      </w:r>
      <w:r w:rsidR="005934A1">
        <w:rPr>
          <w:lang w:val="bg"/>
        </w:rPr>
        <w:t>Научете повече на #Safe2EatEU.</w:t>
      </w:r>
    </w:p>
    <w:p w14:paraId="701CBC40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rFonts w:ascii="Segoe UI Emoji" w:hAnsi="Segoe UI Emoji" w:cs="Segoe UI Emoji"/>
          <w:lang w:val="bg"/>
        </w:rPr>
        <w:t>🔗</w:t>
      </w:r>
      <w:r>
        <w:rPr>
          <w:rFonts w:cs="Segoe UI Emoji"/>
          <w:lang w:val="bg"/>
        </w:rPr>
        <w:t xml:space="preserve"> efsa.europa.eu/en/safe2eat</w:t>
      </w:r>
    </w:p>
    <w:p w14:paraId="196EE421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lang w:val="bg"/>
        </w:rPr>
        <w:t>#FromBurdenToSolutions #SafeFoodEverywhere #WFSD2026 #WorldFoodSafetyDay</w:t>
      </w:r>
    </w:p>
    <w:p w14:paraId="4E3289A6" w14:textId="77777777" w:rsidR="005473FA" w:rsidRPr="00B82953" w:rsidRDefault="005473FA" w:rsidP="005473FA">
      <w:pPr>
        <w:spacing w:line="259" w:lineRule="auto"/>
        <w:ind w:left="360"/>
        <w:rPr>
          <w:lang w:val="ru-RU"/>
        </w:rPr>
      </w:pPr>
    </w:p>
    <w:p w14:paraId="03D77FF9" w14:textId="77777777" w:rsidR="005473FA" w:rsidRPr="00B82953" w:rsidRDefault="005934A1" w:rsidP="005473FA">
      <w:pPr>
        <w:spacing w:line="259" w:lineRule="auto"/>
        <w:ind w:left="360"/>
        <w:rPr>
          <w:b/>
          <w:bCs/>
          <w:lang w:val="ru-RU"/>
        </w:rPr>
      </w:pPr>
      <w:r>
        <w:rPr>
          <w:b/>
          <w:bCs/>
          <w:lang w:val="bg"/>
        </w:rPr>
        <w:t>LinkedIn</w:t>
      </w:r>
    </w:p>
    <w:p w14:paraId="7D551EB0" w14:textId="77777777" w:rsidR="005473FA" w:rsidRPr="00B82953" w:rsidRDefault="005E29D1" w:rsidP="005473FA">
      <w:pPr>
        <w:spacing w:line="259" w:lineRule="auto"/>
        <w:ind w:left="360"/>
        <w:rPr>
          <w:lang w:val="ru-RU"/>
        </w:rPr>
      </w:pPr>
      <w:r w:rsidRPr="005E29D1">
        <w:rPr>
          <w:lang w:val="bg"/>
        </w:rPr>
        <w:t>Инфекциите</w:t>
      </w:r>
      <w:r w:rsidR="00D4724C">
        <w:rPr>
          <w:lang w:val="bg"/>
        </w:rPr>
        <w:t>,</w:t>
      </w:r>
      <w:r w:rsidRPr="005E29D1">
        <w:rPr>
          <w:lang w:val="bg"/>
        </w:rPr>
        <w:t xml:space="preserve"> причинени от храни</w:t>
      </w:r>
      <w:r w:rsidR="00D4724C">
        <w:rPr>
          <w:lang w:val="bg"/>
        </w:rPr>
        <w:t>,</w:t>
      </w:r>
      <w:r w:rsidRPr="005E29D1" w:rsidDel="005E29D1">
        <w:rPr>
          <w:lang w:val="bg"/>
        </w:rPr>
        <w:t xml:space="preserve"> </w:t>
      </w:r>
      <w:r w:rsidR="005934A1">
        <w:rPr>
          <w:lang w:val="bg"/>
        </w:rPr>
        <w:t>продължават да оказват влияние върху здравето и икономиката.</w:t>
      </w:r>
    </w:p>
    <w:p w14:paraId="45873EB9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lang w:val="bg"/>
        </w:rPr>
        <w:t xml:space="preserve">В </w:t>
      </w:r>
      <w:r w:rsidR="00F60EEF">
        <w:rPr>
          <w:lang w:val="bg"/>
        </w:rPr>
        <w:t>Светов</w:t>
      </w:r>
      <w:r>
        <w:rPr>
          <w:lang w:val="bg"/>
        </w:rPr>
        <w:t>н</w:t>
      </w:r>
      <w:r w:rsidR="00F60EEF">
        <w:rPr>
          <w:lang w:val="bg"/>
        </w:rPr>
        <w:t>ия</w:t>
      </w:r>
      <w:r>
        <w:rPr>
          <w:lang w:val="bg"/>
        </w:rPr>
        <w:t xml:space="preserve"> ден за безопасност на храните </w:t>
      </w:r>
      <w:r w:rsidR="00F60EEF">
        <w:rPr>
          <w:lang w:val="bg"/>
        </w:rPr>
        <w:t>обръщаме внимание</w:t>
      </w:r>
      <w:r>
        <w:rPr>
          <w:lang w:val="bg"/>
        </w:rPr>
        <w:t xml:space="preserve"> на</w:t>
      </w:r>
      <w:r w:rsidR="00F60EEF">
        <w:rPr>
          <w:lang w:val="bg"/>
        </w:rPr>
        <w:t xml:space="preserve"> спазването на основни правила при боравене с храните</w:t>
      </w:r>
      <w:r>
        <w:rPr>
          <w:lang w:val="bg"/>
        </w:rPr>
        <w:t xml:space="preserve"> — като правилно съхранение, ясни етикети на храните и </w:t>
      </w:r>
      <w:r w:rsidR="00F60EEF">
        <w:rPr>
          <w:lang w:val="bg"/>
        </w:rPr>
        <w:t xml:space="preserve">следване на </w:t>
      </w:r>
      <w:r>
        <w:rPr>
          <w:lang w:val="bg"/>
        </w:rPr>
        <w:t>научнообосновани съвети — за</w:t>
      </w:r>
      <w:r w:rsidR="00F60EEF">
        <w:rPr>
          <w:lang w:val="bg"/>
        </w:rPr>
        <w:t xml:space="preserve"> намаляване на рисковете, които крият</w:t>
      </w:r>
      <w:r>
        <w:rPr>
          <w:lang w:val="bg"/>
        </w:rPr>
        <w:t xml:space="preserve"> опасните храни.</w:t>
      </w:r>
    </w:p>
    <w:p w14:paraId="707E118D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lang w:val="bg"/>
        </w:rPr>
        <w:lastRenderedPageBreak/>
        <w:t>Да подкрепим бъдеще, в което безопасните храни са достъпни за всички и навсякъде.</w:t>
      </w:r>
    </w:p>
    <w:p w14:paraId="2F743FF7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rFonts w:ascii="Segoe UI Emoji" w:hAnsi="Segoe UI Emoji" w:cs="Segoe UI Emoji"/>
          <w:lang w:val="bg"/>
        </w:rPr>
        <w:t>🔗</w:t>
      </w:r>
      <w:r>
        <w:rPr>
          <w:rFonts w:cs="Segoe UI Emoji"/>
          <w:lang w:val="bg"/>
        </w:rPr>
        <w:t xml:space="preserve"> efsa.europa.eu/en/safe2eat</w:t>
      </w:r>
    </w:p>
    <w:p w14:paraId="19C6B662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lang w:val="bg"/>
        </w:rPr>
        <w:t>#SafeFoodEverywhere #WFSD2026 #WorldFoodSafetyDay</w:t>
      </w:r>
    </w:p>
    <w:p w14:paraId="774F844C" w14:textId="77777777" w:rsidR="005473FA" w:rsidRPr="00B82953" w:rsidRDefault="005473FA" w:rsidP="005473FA">
      <w:pPr>
        <w:spacing w:line="259" w:lineRule="auto"/>
        <w:ind w:left="360"/>
        <w:rPr>
          <w:lang w:val="ru-RU"/>
        </w:rPr>
      </w:pPr>
    </w:p>
    <w:p w14:paraId="40934860" w14:textId="77777777" w:rsidR="005473FA" w:rsidRPr="00B82953" w:rsidRDefault="005934A1" w:rsidP="005473FA">
      <w:pPr>
        <w:pStyle w:val="Heading1"/>
        <w:rPr>
          <w:lang w:val="ru-RU"/>
        </w:rPr>
      </w:pPr>
      <w:r>
        <w:rPr>
          <w:lang w:val="bg"/>
        </w:rPr>
        <w:t>Заглавие № 3</w:t>
      </w:r>
    </w:p>
    <w:p w14:paraId="6D4C72F3" w14:textId="77777777" w:rsidR="005473FA" w:rsidRPr="00B82953" w:rsidRDefault="005473FA" w:rsidP="005473FA">
      <w:pPr>
        <w:spacing w:line="259" w:lineRule="auto"/>
        <w:rPr>
          <w:lang w:val="ru-RU"/>
        </w:rPr>
      </w:pPr>
    </w:p>
    <w:p w14:paraId="28E2B995" w14:textId="77777777" w:rsidR="005473FA" w:rsidRPr="00B82953" w:rsidRDefault="005934A1" w:rsidP="005473FA">
      <w:pPr>
        <w:spacing w:line="259" w:lineRule="auto"/>
        <w:ind w:left="360"/>
        <w:rPr>
          <w:b/>
          <w:bCs/>
          <w:lang w:val="ru-RU"/>
        </w:rPr>
      </w:pPr>
      <w:r>
        <w:rPr>
          <w:b/>
          <w:bCs/>
          <w:lang w:val="bg"/>
        </w:rPr>
        <w:t>X/BlueSky</w:t>
      </w:r>
    </w:p>
    <w:p w14:paraId="1CF652C9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rFonts w:cs="Segoe UI Emoji"/>
          <w:lang w:val="bg"/>
        </w:rPr>
        <w:t xml:space="preserve">Честит Световен ден за безопасност на храните! </w:t>
      </w:r>
      <w:r>
        <w:rPr>
          <w:rFonts w:ascii="Segoe UI Emoji" w:hAnsi="Segoe UI Emoji" w:cs="Segoe UI Emoji"/>
          <w:lang w:val="bg"/>
        </w:rPr>
        <w:t>🥗🛡</w:t>
      </w:r>
    </w:p>
    <w:p w14:paraId="30D2B1B4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lang w:val="bg"/>
        </w:rPr>
        <w:t>В основата на осигуряването на безопасността на храните лежи науката.</w:t>
      </w:r>
    </w:p>
    <w:p w14:paraId="1DF80136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lang w:val="bg"/>
        </w:rPr>
        <w:t xml:space="preserve">Днес отбелязваме празника на научните изследователи, преподавателите и всички, които работят </w:t>
      </w:r>
      <w:r w:rsidR="00F60EEF">
        <w:rPr>
          <w:lang w:val="bg"/>
        </w:rPr>
        <w:t>в името на това</w:t>
      </w:r>
      <w:r>
        <w:rPr>
          <w:lang w:val="bg"/>
        </w:rPr>
        <w:t xml:space="preserve"> да предотвратят </w:t>
      </w:r>
      <w:r w:rsidR="005E29D1">
        <w:rPr>
          <w:lang w:val="bg"/>
        </w:rPr>
        <w:t>и</w:t>
      </w:r>
      <w:r w:rsidR="005E29D1" w:rsidRPr="005E29D1">
        <w:rPr>
          <w:lang w:val="bg"/>
        </w:rPr>
        <w:t>нфекциите</w:t>
      </w:r>
      <w:r w:rsidR="00D4724C">
        <w:rPr>
          <w:lang w:val="bg"/>
        </w:rPr>
        <w:t>,</w:t>
      </w:r>
      <w:r w:rsidR="005E29D1" w:rsidRPr="005E29D1">
        <w:rPr>
          <w:lang w:val="bg"/>
        </w:rPr>
        <w:t xml:space="preserve"> причинени от храни</w:t>
      </w:r>
      <w:r>
        <w:rPr>
          <w:lang w:val="bg"/>
        </w:rPr>
        <w:t>.</w:t>
      </w:r>
    </w:p>
    <w:p w14:paraId="4E533EA5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lang w:val="bg"/>
        </w:rPr>
        <w:t>Нека продължим да прилагаме науката на практика.</w:t>
      </w:r>
    </w:p>
    <w:p w14:paraId="6A972B76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rFonts w:ascii="Segoe UI Emoji" w:hAnsi="Segoe UI Emoji" w:cs="Segoe UI Emoji"/>
          <w:lang w:val="bg"/>
        </w:rPr>
        <w:t>🔗</w:t>
      </w:r>
      <w:r>
        <w:rPr>
          <w:rFonts w:cs="Segoe UI Emoji"/>
          <w:lang w:val="bg"/>
        </w:rPr>
        <w:t xml:space="preserve"> efsa.europa.eu/en/safe2eat   </w:t>
      </w:r>
    </w:p>
    <w:p w14:paraId="446B40CF" w14:textId="77777777" w:rsidR="005473FA" w:rsidRPr="005473FA" w:rsidRDefault="005934A1" w:rsidP="005473FA">
      <w:pPr>
        <w:spacing w:line="259" w:lineRule="auto"/>
        <w:ind w:left="360"/>
      </w:pPr>
      <w:r>
        <w:rPr>
          <w:lang w:val="bg"/>
        </w:rPr>
        <w:t>#WorldFoodSafetyDay #ScienceInAction #Safe2EatEU #WFSD2025 #WorldFoodSafetyDay</w:t>
      </w:r>
    </w:p>
    <w:p w14:paraId="61A2111A" w14:textId="77777777" w:rsidR="005473FA" w:rsidRPr="005473FA" w:rsidRDefault="005473FA" w:rsidP="005473FA">
      <w:pPr>
        <w:spacing w:line="259" w:lineRule="auto"/>
        <w:ind w:left="360"/>
      </w:pPr>
    </w:p>
    <w:p w14:paraId="2176EC5D" w14:textId="77777777" w:rsidR="005473FA" w:rsidRPr="005473FA" w:rsidRDefault="005934A1" w:rsidP="005473FA">
      <w:pPr>
        <w:spacing w:line="259" w:lineRule="auto"/>
        <w:ind w:left="360"/>
        <w:rPr>
          <w:b/>
          <w:bCs/>
        </w:rPr>
      </w:pPr>
      <w:r>
        <w:rPr>
          <w:b/>
          <w:bCs/>
          <w:lang w:val="bg"/>
        </w:rPr>
        <w:t>Instagram/Facebook</w:t>
      </w:r>
    </w:p>
    <w:p w14:paraId="6A565E0F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rFonts w:cs="Segoe UI Emoji"/>
          <w:lang w:val="bg"/>
        </w:rPr>
        <w:t xml:space="preserve">Опасните храни могат да повлияят на живота, поминъка и </w:t>
      </w:r>
      <w:r w:rsidR="008E5A97">
        <w:rPr>
          <w:rFonts w:cs="Segoe UI Emoji"/>
          <w:lang w:val="bg"/>
        </w:rPr>
        <w:t>обществото</w:t>
      </w:r>
      <w:r>
        <w:rPr>
          <w:rFonts w:cs="Segoe UI Emoji"/>
          <w:lang w:val="bg"/>
        </w:rPr>
        <w:t xml:space="preserve">, но </w:t>
      </w:r>
      <w:r w:rsidR="00940692" w:rsidRPr="00B82953">
        <w:rPr>
          <w:lang w:val="ru-RU"/>
        </w:rPr>
        <w:t>много от рисковете могат да бъдат предотвратени</w:t>
      </w:r>
      <w:r w:rsidR="00940692">
        <w:rPr>
          <w:lang w:val="bg-BG"/>
        </w:rPr>
        <w:t>.</w:t>
      </w:r>
      <w:r>
        <w:rPr>
          <w:rFonts w:cs="Segoe UI Emoji"/>
          <w:lang w:val="bg"/>
        </w:rPr>
        <w:t xml:space="preserve">. </w:t>
      </w:r>
      <w:r>
        <w:rPr>
          <w:rFonts w:ascii="Segoe UI Emoji" w:hAnsi="Segoe UI Emoji" w:cs="Segoe UI Emoji"/>
          <w:lang w:val="bg"/>
        </w:rPr>
        <w:t>🥗🛡</w:t>
      </w:r>
    </w:p>
    <w:p w14:paraId="0E636116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lang w:val="bg"/>
        </w:rPr>
        <w:t xml:space="preserve">Световният ден за безопасност на храните е напомняне, че можете да защитите себе си и хората, които обичате, като спазвате прости </w:t>
      </w:r>
      <w:r w:rsidR="008E5A97">
        <w:rPr>
          <w:lang w:val="bg"/>
        </w:rPr>
        <w:t>правила</w:t>
      </w:r>
      <w:r>
        <w:rPr>
          <w:lang w:val="bg"/>
        </w:rPr>
        <w:t>!</w:t>
      </w:r>
    </w:p>
    <w:p w14:paraId="1590313B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lang w:val="bg"/>
        </w:rPr>
        <w:t xml:space="preserve">Да превърнем </w:t>
      </w:r>
      <w:r w:rsidR="008E5A97">
        <w:rPr>
          <w:lang w:val="bg"/>
        </w:rPr>
        <w:t>рисковете от</w:t>
      </w:r>
      <w:r>
        <w:rPr>
          <w:lang w:val="bg"/>
        </w:rPr>
        <w:t xml:space="preserve"> </w:t>
      </w:r>
      <w:r w:rsidR="005E29D1">
        <w:rPr>
          <w:lang w:val="bg"/>
        </w:rPr>
        <w:t>и</w:t>
      </w:r>
      <w:r w:rsidR="00DA682B">
        <w:rPr>
          <w:lang w:val="bg"/>
        </w:rPr>
        <w:t>нфекции</w:t>
      </w:r>
      <w:r w:rsidR="00D4724C">
        <w:rPr>
          <w:lang w:val="bg"/>
        </w:rPr>
        <w:t>,</w:t>
      </w:r>
      <w:r w:rsidR="005E29D1" w:rsidRPr="005E29D1">
        <w:rPr>
          <w:lang w:val="bg"/>
        </w:rPr>
        <w:t xml:space="preserve"> причинени от храни</w:t>
      </w:r>
      <w:r w:rsidR="00D4724C">
        <w:rPr>
          <w:lang w:val="bg"/>
        </w:rPr>
        <w:t>,</w:t>
      </w:r>
      <w:r w:rsidR="005E29D1" w:rsidRPr="005E29D1" w:rsidDel="005E29D1">
        <w:rPr>
          <w:lang w:val="bg"/>
        </w:rPr>
        <w:t xml:space="preserve"> </w:t>
      </w:r>
      <w:r>
        <w:rPr>
          <w:lang w:val="bg"/>
        </w:rPr>
        <w:t>в практични, ежедневни решения за безопасна храна навсякъде.</w:t>
      </w:r>
    </w:p>
    <w:p w14:paraId="57BD6CAA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rFonts w:ascii="Segoe UI Emoji" w:hAnsi="Segoe UI Emoji" w:cs="Segoe UI Emoji"/>
          <w:lang w:val="bg"/>
        </w:rPr>
        <w:t>🔗</w:t>
      </w:r>
      <w:r>
        <w:rPr>
          <w:rFonts w:cs="Segoe UI Emoji"/>
          <w:lang w:val="bg"/>
        </w:rPr>
        <w:t xml:space="preserve"> efsa.europa.eu/en/safe2eat   </w:t>
      </w:r>
    </w:p>
    <w:p w14:paraId="18FE937F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lang w:val="bg"/>
        </w:rPr>
        <w:t>#SafeFoodEverywhere #WFSD2026 #WorldFoodSafetyDay</w:t>
      </w:r>
    </w:p>
    <w:p w14:paraId="796D2B87" w14:textId="77777777" w:rsidR="005473FA" w:rsidRPr="00B82953" w:rsidRDefault="005473FA" w:rsidP="005473FA">
      <w:pPr>
        <w:spacing w:line="259" w:lineRule="auto"/>
        <w:ind w:left="360"/>
        <w:rPr>
          <w:lang w:val="ru-RU"/>
        </w:rPr>
      </w:pPr>
    </w:p>
    <w:p w14:paraId="6C2BC351" w14:textId="77777777" w:rsidR="008E5A97" w:rsidRPr="00B82953" w:rsidRDefault="008E5A97" w:rsidP="005473FA">
      <w:pPr>
        <w:spacing w:line="259" w:lineRule="auto"/>
        <w:ind w:left="360"/>
        <w:rPr>
          <w:lang w:val="ru-RU"/>
        </w:rPr>
      </w:pPr>
    </w:p>
    <w:p w14:paraId="65F0DC35" w14:textId="77777777" w:rsidR="005473FA" w:rsidRPr="00B82953" w:rsidRDefault="005934A1" w:rsidP="005473FA">
      <w:pPr>
        <w:spacing w:line="259" w:lineRule="auto"/>
        <w:ind w:left="360"/>
        <w:rPr>
          <w:b/>
          <w:bCs/>
          <w:lang w:val="ru-RU"/>
        </w:rPr>
      </w:pPr>
      <w:r>
        <w:rPr>
          <w:b/>
          <w:bCs/>
          <w:lang w:val="bg"/>
        </w:rPr>
        <w:t>LinkedIn</w:t>
      </w:r>
    </w:p>
    <w:p w14:paraId="643CB8BD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rFonts w:cs="Segoe UI Emoji"/>
          <w:lang w:val="bg"/>
        </w:rPr>
        <w:t xml:space="preserve">Днес е Световният ден за безопасност на храните! </w:t>
      </w:r>
      <w:r>
        <w:rPr>
          <w:rFonts w:ascii="Segoe UI Emoji" w:hAnsi="Segoe UI Emoji" w:cs="Segoe UI Emoji"/>
          <w:lang w:val="bg"/>
        </w:rPr>
        <w:t>✅🥕</w:t>
      </w:r>
    </w:p>
    <w:p w14:paraId="0888228D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lang w:val="bg"/>
        </w:rPr>
        <w:t>Предизвикателствата, свързани с безопасността на храните, могат да изглеждат непреодолими.</w:t>
      </w:r>
    </w:p>
    <w:p w14:paraId="69A2204F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lang w:val="bg"/>
        </w:rPr>
        <w:t xml:space="preserve">На този ден се фокусираме върху това как </w:t>
      </w:r>
      <w:r w:rsidR="002D2B11" w:rsidRPr="00B82953">
        <w:rPr>
          <w:lang w:val="ru-RU"/>
        </w:rPr>
        <w:t>ежедневните навици, информираният избор и ефективните системи за контрол допринасят за по-безопасна храна за всички.</w:t>
      </w:r>
    </w:p>
    <w:p w14:paraId="0BBE7389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lang w:val="bg"/>
        </w:rPr>
        <w:t>Разберете как можете да станете част от решението с практическите съвети и ресурси на EFSA.</w:t>
      </w:r>
    </w:p>
    <w:p w14:paraId="2462F369" w14:textId="77777777" w:rsidR="005473FA" w:rsidRPr="00B82953" w:rsidRDefault="005934A1" w:rsidP="005473FA">
      <w:pPr>
        <w:spacing w:line="259" w:lineRule="auto"/>
        <w:ind w:left="360"/>
        <w:rPr>
          <w:lang w:val="ru-RU"/>
        </w:rPr>
      </w:pPr>
      <w:r>
        <w:rPr>
          <w:rFonts w:ascii="Segoe UI Emoji" w:hAnsi="Segoe UI Emoji" w:cs="Segoe UI Emoji"/>
          <w:lang w:val="bg"/>
        </w:rPr>
        <w:t>🔗</w:t>
      </w:r>
      <w:r>
        <w:rPr>
          <w:rFonts w:cs="Segoe UI Emoji"/>
          <w:lang w:val="bg"/>
        </w:rPr>
        <w:t xml:space="preserve"> efsa.europa.eu/en/safe2eat</w:t>
      </w:r>
    </w:p>
    <w:p w14:paraId="0320D62B" w14:textId="77777777" w:rsidR="007C05E2" w:rsidRPr="007C05E2" w:rsidRDefault="005934A1" w:rsidP="005473FA">
      <w:pPr>
        <w:spacing w:line="259" w:lineRule="auto"/>
        <w:ind w:left="360"/>
      </w:pPr>
      <w:r>
        <w:rPr>
          <w:lang w:val="bg"/>
        </w:rPr>
        <w:t>#SafeFoodEverywhere #WFSD2026 #WorldFoodSafetyDay</w:t>
      </w:r>
    </w:p>
    <w:p w14:paraId="1DC4ECFD" w14:textId="77777777" w:rsidR="007C05E2" w:rsidRPr="007C05E2" w:rsidRDefault="007C05E2" w:rsidP="007C05E2">
      <w:pPr>
        <w:spacing w:line="259" w:lineRule="auto"/>
        <w:ind w:left="360"/>
      </w:pPr>
    </w:p>
    <w:sectPr w:rsidR="007C05E2" w:rsidRPr="007C05E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68BB6" w14:textId="77777777" w:rsidR="00146702" w:rsidRDefault="00146702">
      <w:pPr>
        <w:spacing w:after="0" w:line="240" w:lineRule="auto"/>
      </w:pPr>
      <w:r>
        <w:separator/>
      </w:r>
    </w:p>
  </w:endnote>
  <w:endnote w:type="continuationSeparator" w:id="0">
    <w:p w14:paraId="65CAAEB0" w14:textId="77777777" w:rsidR="00146702" w:rsidRDefault="00146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B6CBA" w14:textId="77777777" w:rsidR="00146702" w:rsidRDefault="00146702">
      <w:pPr>
        <w:spacing w:after="0" w:line="240" w:lineRule="auto"/>
      </w:pPr>
      <w:r>
        <w:separator/>
      </w:r>
    </w:p>
  </w:footnote>
  <w:footnote w:type="continuationSeparator" w:id="0">
    <w:p w14:paraId="4766F735" w14:textId="77777777" w:rsidR="00146702" w:rsidRDefault="001467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D587B" w14:textId="77777777" w:rsidR="00CC67CD" w:rsidRPr="002F3BD0" w:rsidRDefault="00B82953" w:rsidP="00CC67CD">
    <w:pPr>
      <w:pStyle w:val="Header"/>
      <w:tabs>
        <w:tab w:val="center" w:pos="4807"/>
      </w:tabs>
      <w:rPr>
        <w:color w:val="0E2841" w:themeColor="text2"/>
      </w:rPr>
    </w:pPr>
    <w:sdt>
      <w:sdtPr>
        <w:rPr>
          <w:rFonts w:eastAsiaTheme="minorEastAsia"/>
          <w:color w:val="0E2841" w:themeColor="text2"/>
          <w:kern w:val="0"/>
          <w:sz w:val="21"/>
          <w:szCs w:val="21"/>
          <w14:ligatures w14:val="none"/>
        </w:rPr>
        <w:alias w:val="Title"/>
        <w:id w:val="1505011290"/>
        <w:placeholder>
          <w:docPart w:val="B255C84E23D0424FB755E9935C06632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934A1">
          <w:rPr>
            <w:rFonts w:eastAsiaTheme="minorEastAsia"/>
            <w:color w:val="0E2841" w:themeColor="text2"/>
            <w:kern w:val="0"/>
            <w:sz w:val="21"/>
            <w:szCs w:val="21"/>
            <w14:ligatures w14:val="none"/>
          </w:rPr>
          <w:t>Safe2Eat social media copies -</w:t>
        </w:r>
      </w:sdtContent>
    </w:sdt>
    <w:r w:rsidR="005934A1">
      <w:rPr>
        <w:rFonts w:eastAsiaTheme="minorEastAsia"/>
        <w:noProof/>
        <w:lang w:val="bg-BG" w:eastAsia="bg-BG"/>
      </w:rPr>
      <w:drawing>
        <wp:anchor distT="0" distB="0" distL="114300" distR="114300" simplePos="0" relativeHeight="251658240" behindDoc="0" locked="0" layoutInCell="1" allowOverlap="1" wp14:anchorId="1220603A" wp14:editId="7F184B70">
          <wp:simplePos x="0" y="0"/>
          <wp:positionH relativeFrom="margin">
            <wp:align>right</wp:align>
          </wp:positionH>
          <wp:positionV relativeFrom="paragraph">
            <wp:posOffset>-139968</wp:posOffset>
          </wp:positionV>
          <wp:extent cx="516249" cy="486000"/>
          <wp:effectExtent l="0" t="0" r="0" b="0"/>
          <wp:wrapNone/>
          <wp:docPr id="979324673" name="Picture 979324673" descr="C:\Users\HAU\AppData\Local\Microsoft\Windows\INetCache\Content.Word\Logo vertical 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9324673" name="Picture 14" descr="C:\Users\HAU\AppData\Local\Microsoft\Windows\INetCache\Content.Word\Logo vertical E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692" b="70764"/>
                  <a:stretch>
                    <a:fillRect/>
                  </a:stretch>
                </pic:blipFill>
                <pic:spPr bwMode="auto">
                  <a:xfrm>
                    <a:off x="0" y="0"/>
                    <a:ext cx="516249" cy="486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4DCAFB7" w14:textId="77777777" w:rsidR="00CC67CD" w:rsidRPr="002F3BD0" w:rsidRDefault="005934A1" w:rsidP="00CC67CD">
    <w:pPr>
      <w:pStyle w:val="Header"/>
      <w:tabs>
        <w:tab w:val="left" w:pos="3784"/>
        <w:tab w:val="center" w:pos="4807"/>
      </w:tabs>
      <w:rPr>
        <w:color w:val="2C7FCE" w:themeColor="text2" w:themeTint="99"/>
      </w:rPr>
    </w:pPr>
    <w:r>
      <w:rPr>
        <w:noProof/>
        <w:lang w:val="bg-BG" w:eastAsia="bg-BG"/>
      </w:rPr>
      <w:drawing>
        <wp:anchor distT="0" distB="0" distL="114300" distR="114300" simplePos="0" relativeHeight="251659264" behindDoc="1" locked="0" layoutInCell="1" allowOverlap="1" wp14:anchorId="6212F4A2" wp14:editId="0C3FC8E4">
          <wp:simplePos x="0" y="0"/>
          <wp:positionH relativeFrom="column">
            <wp:posOffset>-880110</wp:posOffset>
          </wp:positionH>
          <wp:positionV relativeFrom="page">
            <wp:posOffset>1079077</wp:posOffset>
          </wp:positionV>
          <wp:extent cx="597535" cy="1195705"/>
          <wp:effectExtent l="0" t="0" r="0" b="0"/>
          <wp:wrapNone/>
          <wp:docPr id="1795910444" name="Image 16" descr="A blue circle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5910444" name="Image 16" descr="A blue circle with black background&#10;&#10;AI-generated content may be incorrec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535" cy="1195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2C7FCE" w:themeColor="text2" w:themeTint="99"/>
        <w:lang w:val="bg"/>
      </w:rPr>
      <w:tab/>
    </w:r>
    <w:r>
      <w:rPr>
        <w:color w:val="2C7FCE" w:themeColor="text2" w:themeTint="99"/>
        <w:lang w:val="bg"/>
      </w:rPr>
      <w:tab/>
    </w:r>
  </w:p>
  <w:p w14:paraId="714DB666" w14:textId="77777777" w:rsidR="00CC67CD" w:rsidRPr="007C05E2" w:rsidRDefault="00CC67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34854"/>
    <w:multiLevelType w:val="hybridMultilevel"/>
    <w:tmpl w:val="F8A44F68"/>
    <w:lvl w:ilvl="0" w:tplc="34CE3D36">
      <w:start w:val="1"/>
      <w:numFmt w:val="decimal"/>
      <w:lvlText w:val="%1."/>
      <w:lvlJc w:val="left"/>
      <w:pPr>
        <w:ind w:left="1080" w:hanging="360"/>
      </w:pPr>
    </w:lvl>
    <w:lvl w:ilvl="1" w:tplc="CCDCA63A" w:tentative="1">
      <w:start w:val="1"/>
      <w:numFmt w:val="lowerLetter"/>
      <w:lvlText w:val="%2."/>
      <w:lvlJc w:val="left"/>
      <w:pPr>
        <w:ind w:left="1800" w:hanging="360"/>
      </w:pPr>
    </w:lvl>
    <w:lvl w:ilvl="2" w:tplc="9BEAD7B0" w:tentative="1">
      <w:start w:val="1"/>
      <w:numFmt w:val="lowerRoman"/>
      <w:lvlText w:val="%3."/>
      <w:lvlJc w:val="right"/>
      <w:pPr>
        <w:ind w:left="2520" w:hanging="180"/>
      </w:pPr>
    </w:lvl>
    <w:lvl w:ilvl="3" w:tplc="F9C6C7F2" w:tentative="1">
      <w:start w:val="1"/>
      <w:numFmt w:val="decimal"/>
      <w:lvlText w:val="%4."/>
      <w:lvlJc w:val="left"/>
      <w:pPr>
        <w:ind w:left="3240" w:hanging="360"/>
      </w:pPr>
    </w:lvl>
    <w:lvl w:ilvl="4" w:tplc="1FB01394" w:tentative="1">
      <w:start w:val="1"/>
      <w:numFmt w:val="lowerLetter"/>
      <w:lvlText w:val="%5."/>
      <w:lvlJc w:val="left"/>
      <w:pPr>
        <w:ind w:left="3960" w:hanging="360"/>
      </w:pPr>
    </w:lvl>
    <w:lvl w:ilvl="5" w:tplc="8F788952" w:tentative="1">
      <w:start w:val="1"/>
      <w:numFmt w:val="lowerRoman"/>
      <w:lvlText w:val="%6."/>
      <w:lvlJc w:val="right"/>
      <w:pPr>
        <w:ind w:left="4680" w:hanging="180"/>
      </w:pPr>
    </w:lvl>
    <w:lvl w:ilvl="6" w:tplc="758E2AAE" w:tentative="1">
      <w:start w:val="1"/>
      <w:numFmt w:val="decimal"/>
      <w:lvlText w:val="%7."/>
      <w:lvlJc w:val="left"/>
      <w:pPr>
        <w:ind w:left="5400" w:hanging="360"/>
      </w:pPr>
    </w:lvl>
    <w:lvl w:ilvl="7" w:tplc="A9DE5096" w:tentative="1">
      <w:start w:val="1"/>
      <w:numFmt w:val="lowerLetter"/>
      <w:lvlText w:val="%8."/>
      <w:lvlJc w:val="left"/>
      <w:pPr>
        <w:ind w:left="6120" w:hanging="360"/>
      </w:pPr>
    </w:lvl>
    <w:lvl w:ilvl="8" w:tplc="E3A2727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D042A4"/>
    <w:multiLevelType w:val="hybridMultilevel"/>
    <w:tmpl w:val="F8A44F68"/>
    <w:lvl w:ilvl="0" w:tplc="C908AABC">
      <w:start w:val="1"/>
      <w:numFmt w:val="decimal"/>
      <w:lvlText w:val="%1."/>
      <w:lvlJc w:val="left"/>
      <w:pPr>
        <w:ind w:left="1080" w:hanging="360"/>
      </w:pPr>
    </w:lvl>
    <w:lvl w:ilvl="1" w:tplc="7CF2B2D6" w:tentative="1">
      <w:start w:val="1"/>
      <w:numFmt w:val="lowerLetter"/>
      <w:lvlText w:val="%2."/>
      <w:lvlJc w:val="left"/>
      <w:pPr>
        <w:ind w:left="1800" w:hanging="360"/>
      </w:pPr>
    </w:lvl>
    <w:lvl w:ilvl="2" w:tplc="5F0E1E98" w:tentative="1">
      <w:start w:val="1"/>
      <w:numFmt w:val="lowerRoman"/>
      <w:lvlText w:val="%3."/>
      <w:lvlJc w:val="right"/>
      <w:pPr>
        <w:ind w:left="2520" w:hanging="180"/>
      </w:pPr>
    </w:lvl>
    <w:lvl w:ilvl="3" w:tplc="F314FAE0" w:tentative="1">
      <w:start w:val="1"/>
      <w:numFmt w:val="decimal"/>
      <w:lvlText w:val="%4."/>
      <w:lvlJc w:val="left"/>
      <w:pPr>
        <w:ind w:left="3240" w:hanging="360"/>
      </w:pPr>
    </w:lvl>
    <w:lvl w:ilvl="4" w:tplc="F4540286" w:tentative="1">
      <w:start w:val="1"/>
      <w:numFmt w:val="lowerLetter"/>
      <w:lvlText w:val="%5."/>
      <w:lvlJc w:val="left"/>
      <w:pPr>
        <w:ind w:left="3960" w:hanging="360"/>
      </w:pPr>
    </w:lvl>
    <w:lvl w:ilvl="5" w:tplc="1688BDCE" w:tentative="1">
      <w:start w:val="1"/>
      <w:numFmt w:val="lowerRoman"/>
      <w:lvlText w:val="%6."/>
      <w:lvlJc w:val="right"/>
      <w:pPr>
        <w:ind w:left="4680" w:hanging="180"/>
      </w:pPr>
    </w:lvl>
    <w:lvl w:ilvl="6" w:tplc="F7147B7C" w:tentative="1">
      <w:start w:val="1"/>
      <w:numFmt w:val="decimal"/>
      <w:lvlText w:val="%7."/>
      <w:lvlJc w:val="left"/>
      <w:pPr>
        <w:ind w:left="5400" w:hanging="360"/>
      </w:pPr>
    </w:lvl>
    <w:lvl w:ilvl="7" w:tplc="CFC675EC" w:tentative="1">
      <w:start w:val="1"/>
      <w:numFmt w:val="lowerLetter"/>
      <w:lvlText w:val="%8."/>
      <w:lvlJc w:val="left"/>
      <w:pPr>
        <w:ind w:left="6120" w:hanging="360"/>
      </w:pPr>
    </w:lvl>
    <w:lvl w:ilvl="8" w:tplc="636E034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F339BB"/>
    <w:multiLevelType w:val="hybridMultilevel"/>
    <w:tmpl w:val="F814D02C"/>
    <w:lvl w:ilvl="0" w:tplc="7130B8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9B048F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99A365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7FCA92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4FE8AD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6BA69D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396D0A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BDE0C7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FF8E39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B633DDA"/>
    <w:multiLevelType w:val="hybridMultilevel"/>
    <w:tmpl w:val="10FA977C"/>
    <w:lvl w:ilvl="0" w:tplc="7DF249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8F837F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29C8F0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DA7D6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2EADC1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0525A3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98E674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274E80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BDA88B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60390149">
    <w:abstractNumId w:val="0"/>
  </w:num>
  <w:num w:numId="2" w16cid:durableId="1400785133">
    <w:abstractNumId w:val="1"/>
  </w:num>
  <w:num w:numId="3" w16cid:durableId="653919251">
    <w:abstractNumId w:val="3"/>
  </w:num>
  <w:num w:numId="4" w16cid:durableId="7741338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7CD"/>
    <w:rsid w:val="000F1C87"/>
    <w:rsid w:val="00146702"/>
    <w:rsid w:val="0015181C"/>
    <w:rsid w:val="001D4057"/>
    <w:rsid w:val="00204C2F"/>
    <w:rsid w:val="002D2B11"/>
    <w:rsid w:val="002F3BD0"/>
    <w:rsid w:val="002F4123"/>
    <w:rsid w:val="00370DB6"/>
    <w:rsid w:val="00375462"/>
    <w:rsid w:val="003D74D2"/>
    <w:rsid w:val="00441A13"/>
    <w:rsid w:val="005006FF"/>
    <w:rsid w:val="00536E22"/>
    <w:rsid w:val="005473FA"/>
    <w:rsid w:val="005913A3"/>
    <w:rsid w:val="005934A1"/>
    <w:rsid w:val="005E29D1"/>
    <w:rsid w:val="005F16EE"/>
    <w:rsid w:val="00703B5A"/>
    <w:rsid w:val="007A4AF5"/>
    <w:rsid w:val="007C05E2"/>
    <w:rsid w:val="00817AC0"/>
    <w:rsid w:val="00835447"/>
    <w:rsid w:val="008E5A97"/>
    <w:rsid w:val="00940692"/>
    <w:rsid w:val="00963E22"/>
    <w:rsid w:val="009C7982"/>
    <w:rsid w:val="00A6247B"/>
    <w:rsid w:val="00A80792"/>
    <w:rsid w:val="00B70F0C"/>
    <w:rsid w:val="00B82953"/>
    <w:rsid w:val="00BA5A48"/>
    <w:rsid w:val="00C20BF0"/>
    <w:rsid w:val="00CC0CDF"/>
    <w:rsid w:val="00CC67CD"/>
    <w:rsid w:val="00D4724C"/>
    <w:rsid w:val="00DA682B"/>
    <w:rsid w:val="00E57FBA"/>
    <w:rsid w:val="00EE3DC4"/>
    <w:rsid w:val="00EF3520"/>
    <w:rsid w:val="00EF7EC8"/>
    <w:rsid w:val="00F60EEF"/>
    <w:rsid w:val="00FB420C"/>
    <w:rsid w:val="00FD58A3"/>
    <w:rsid w:val="016EFA7C"/>
    <w:rsid w:val="064DA75E"/>
    <w:rsid w:val="0C4A8BB7"/>
    <w:rsid w:val="15E8E926"/>
    <w:rsid w:val="178412ED"/>
    <w:rsid w:val="1A502B01"/>
    <w:rsid w:val="29CAA9AA"/>
    <w:rsid w:val="3F926421"/>
    <w:rsid w:val="4B275EDA"/>
    <w:rsid w:val="534C87E7"/>
    <w:rsid w:val="54220DE8"/>
    <w:rsid w:val="5BBD8FE9"/>
    <w:rsid w:val="5D931C1C"/>
    <w:rsid w:val="5E1B44BF"/>
    <w:rsid w:val="690B21FC"/>
    <w:rsid w:val="72990A6D"/>
    <w:rsid w:val="76F2A322"/>
    <w:rsid w:val="7955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5CDC8"/>
  <w15:chartTrackingRefBased/>
  <w15:docId w15:val="{D9D280F9-406D-4237-BC3C-5B7781E7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7CD"/>
  </w:style>
  <w:style w:type="paragraph" w:styleId="Heading1">
    <w:name w:val="heading 1"/>
    <w:basedOn w:val="Normal"/>
    <w:next w:val="Normal"/>
    <w:link w:val="Heading1Char"/>
    <w:uiPriority w:val="9"/>
    <w:qFormat/>
    <w:rsid w:val="00CC67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67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67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7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67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67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67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67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67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67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C67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67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7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67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67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67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67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67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67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67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67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67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67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67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67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67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67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7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67C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C6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7CD"/>
  </w:style>
  <w:style w:type="paragraph" w:styleId="Footer">
    <w:name w:val="footer"/>
    <w:basedOn w:val="Normal"/>
    <w:link w:val="FooterChar"/>
    <w:uiPriority w:val="99"/>
    <w:unhideWhenUsed/>
    <w:rsid w:val="00CC6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7CD"/>
  </w:style>
  <w:style w:type="character" w:styleId="PlaceholderText">
    <w:name w:val="Placeholder Text"/>
    <w:basedOn w:val="DefaultParagraphFont"/>
    <w:uiPriority w:val="99"/>
    <w:semiHidden/>
    <w:rsid w:val="00CC67C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CC67CD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70F0C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835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GB" w:eastAsia="en-GB"/>
      <w14:ligatures w14:val="none"/>
    </w:rPr>
  </w:style>
  <w:style w:type="character" w:customStyle="1" w:styleId="normaltextrun">
    <w:name w:val="normaltextrun"/>
    <w:basedOn w:val="DefaultParagraphFont"/>
    <w:rsid w:val="00835447"/>
  </w:style>
  <w:style w:type="character" w:customStyle="1" w:styleId="eop">
    <w:name w:val="eop"/>
    <w:basedOn w:val="DefaultParagraphFont"/>
    <w:rsid w:val="00835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55C84E23D0424FB755E9935C0663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6B9E7D-08B0-4FB9-ABA6-950C8CDE05E1}"/>
      </w:docPartPr>
      <w:docPartBody>
        <w:p w:rsidR="00A80792" w:rsidRDefault="007C381F" w:rsidP="00375462">
          <w:pPr>
            <w:pStyle w:val="B255C84E23D0424FB755E9935C066321"/>
          </w:pPr>
          <w:r w:rsidRPr="00536E22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462"/>
    <w:rsid w:val="001C0B04"/>
    <w:rsid w:val="002458B7"/>
    <w:rsid w:val="00375462"/>
    <w:rsid w:val="00441A13"/>
    <w:rsid w:val="00526A8F"/>
    <w:rsid w:val="005F16EE"/>
    <w:rsid w:val="007A4AF5"/>
    <w:rsid w:val="007C381F"/>
    <w:rsid w:val="008C5D14"/>
    <w:rsid w:val="00963E22"/>
    <w:rsid w:val="00A51F4D"/>
    <w:rsid w:val="00A80792"/>
    <w:rsid w:val="00EF7EC8"/>
    <w:rsid w:val="00F31BFE"/>
    <w:rsid w:val="00F4799A"/>
    <w:rsid w:val="00FD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75462"/>
    <w:rPr>
      <w:color w:val="808080"/>
    </w:rPr>
  </w:style>
  <w:style w:type="paragraph" w:customStyle="1" w:styleId="B255C84E23D0424FB755E9935C066321">
    <w:name w:val="B255C84E23D0424FB755E9935C066321"/>
    <w:rsid w:val="003754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1158B88FB57B44978AA7599716E84E" ma:contentTypeVersion="11" ma:contentTypeDescription="Create a new document." ma:contentTypeScope="" ma:versionID="366c09651c903789a84eb91aacd47746">
  <xsd:schema xmlns:xsd="http://www.w3.org/2001/XMLSchema" xmlns:xs="http://www.w3.org/2001/XMLSchema" xmlns:p="http://schemas.microsoft.com/office/2006/metadata/properties" xmlns:ns2="34b48345-9ac7-4050-93a6-4b531ea34ae8" xmlns:ns3="0528b274-48f2-4258-ae4e-d4f6dfd934b7" targetNamespace="http://schemas.microsoft.com/office/2006/metadata/properties" ma:root="true" ma:fieldsID="42263a51ffe1c1ebdd94a599abcf532d" ns2:_="" ns3:_="">
    <xsd:import namespace="34b48345-9ac7-4050-93a6-4b531ea34ae8"/>
    <xsd:import namespace="0528b274-48f2-4258-ae4e-d4f6dfd93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48345-9ac7-4050-93a6-4b531ea34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d3d8e85-2482-46d5-b3d8-06dc7993f3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8b274-48f2-4258-ae4e-d4f6dfd934b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659b28f-43a5-4999-a84c-74cb0dd55048}" ma:internalName="TaxCatchAll" ma:showField="CatchAllData" ma:web="0528b274-48f2-4258-ae4e-d4f6dfd934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28b274-48f2-4258-ae4e-d4f6dfd934b7" xsi:nil="true"/>
    <lcf76f155ced4ddcb4097134ff3c332f xmlns="34b48345-9ac7-4050-93a6-4b531ea34ae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EB659F-9ADB-41F8-B123-AEA3DFD31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b48345-9ac7-4050-93a6-4b531ea34ae8"/>
    <ds:schemaRef ds:uri="0528b274-48f2-4258-ae4e-d4f6dfd93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19129D-6F5F-453E-BE32-7613FFADB6E6}">
  <ds:schemaRefs>
    <ds:schemaRef ds:uri="0528b274-48f2-4258-ae4e-d4f6dfd934b7"/>
    <ds:schemaRef ds:uri="http://purl.org/dc/terms/"/>
    <ds:schemaRef ds:uri="http://schemas.microsoft.com/office/2006/documentManagement/types"/>
    <ds:schemaRef ds:uri="34b48345-9ac7-4050-93a6-4b531ea34ae8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2329781-AF6C-4D1D-83AF-6A48B5DE16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Safe2Eat social media copies -</vt:lpstr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Safe2Eat social media copies -</dc:title>
  <dc:creator>Paulina Wyrębak</dc:creator>
  <cp:lastModifiedBy>Barabucci, Claudia</cp:lastModifiedBy>
  <cp:revision>7</cp:revision>
  <dcterms:created xsi:type="dcterms:W3CDTF">2026-05-28T10:06:00Z</dcterms:created>
  <dcterms:modified xsi:type="dcterms:W3CDTF">2026-06-03T08:55:00Z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0x010100C31158B88FB57B44978AA7599716E84E</vt:lpwstr>
  </property>
  <property fmtid="{D5CDD505-2E9C-101B-9397-08002B2CF9AE}" pid="3" name="MediaServiceImageTags">
    <vt:lpwstr/>
  </property>
</Properties>
</file>